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0B" w:rsidRPr="00F271E5" w:rsidRDefault="0085080B" w:rsidP="0085080B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85080B" w:rsidRPr="00F271E5" w:rsidRDefault="0085080B" w:rsidP="0085080B">
      <w:pPr>
        <w:pStyle w:val="3"/>
        <w:rPr>
          <w:sz w:val="22"/>
          <w:szCs w:val="22"/>
        </w:rPr>
      </w:pPr>
      <w:r w:rsidRPr="00F271E5">
        <w:rPr>
          <w:sz w:val="22"/>
          <w:szCs w:val="22"/>
        </w:rPr>
        <w:t xml:space="preserve">для участия в конкурсе на </w:t>
      </w:r>
      <w:r>
        <w:rPr>
          <w:sz w:val="22"/>
          <w:szCs w:val="22"/>
        </w:rPr>
        <w:t xml:space="preserve">включение в кадровый резерв для замещения старшей  </w:t>
      </w:r>
      <w:proofErr w:type="gramStart"/>
      <w:r>
        <w:rPr>
          <w:sz w:val="22"/>
          <w:szCs w:val="22"/>
        </w:rPr>
        <w:t xml:space="preserve">группы </w:t>
      </w:r>
      <w:r w:rsidRPr="00F271E5">
        <w:rPr>
          <w:sz w:val="22"/>
          <w:szCs w:val="22"/>
        </w:rPr>
        <w:t>должностей гражданской службы Инспекции Федеральной налоговой службы</w:t>
      </w:r>
      <w:proofErr w:type="gramEnd"/>
      <w:r w:rsidRPr="00F271E5">
        <w:rPr>
          <w:sz w:val="22"/>
          <w:szCs w:val="22"/>
        </w:rPr>
        <w:t xml:space="preserve"> № 4 по г. Краснодару</w:t>
      </w:r>
    </w:p>
    <w:p w:rsidR="0085080B" w:rsidRPr="00F271E5" w:rsidRDefault="0085080B" w:rsidP="0085080B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214-12-02, факс 214-11-96, </w:t>
      </w:r>
      <w:proofErr w:type="gramStart"/>
      <w:r w:rsidRPr="00F271E5">
        <w:rPr>
          <w:color w:val="000000"/>
          <w:sz w:val="22"/>
          <w:szCs w:val="22"/>
        </w:rPr>
        <w:t>Е</w:t>
      </w:r>
      <w:proofErr w:type="gramEnd"/>
      <w:r w:rsidRPr="00F271E5">
        <w:rPr>
          <w:color w:val="000000"/>
          <w:sz w:val="22"/>
          <w:szCs w:val="22"/>
        </w:rPr>
        <w:t xml:space="preserve">-mail: </w:t>
      </w:r>
      <w:r w:rsidRPr="00F271E5">
        <w:rPr>
          <w:color w:val="000000"/>
          <w:sz w:val="22"/>
          <w:szCs w:val="22"/>
          <w:lang w:val="en-US"/>
        </w:rPr>
        <w:t>http</w:t>
      </w:r>
      <w:r w:rsidRPr="00F271E5">
        <w:rPr>
          <w:color w:val="000000"/>
          <w:sz w:val="22"/>
          <w:szCs w:val="22"/>
        </w:rPr>
        <w:t>://</w:t>
      </w:r>
      <w:r w:rsidRPr="00F271E5">
        <w:rPr>
          <w:color w:val="000000"/>
          <w:sz w:val="22"/>
          <w:szCs w:val="22"/>
          <w:lang w:val="en-US"/>
        </w:rPr>
        <w:t>www</w:t>
      </w:r>
      <w:r w:rsidRPr="00F271E5">
        <w:rPr>
          <w:color w:val="000000"/>
          <w:sz w:val="22"/>
          <w:szCs w:val="22"/>
        </w:rPr>
        <w:t>.</w:t>
      </w:r>
      <w:r w:rsidRPr="00F271E5">
        <w:rPr>
          <w:color w:val="000000"/>
          <w:sz w:val="22"/>
          <w:szCs w:val="22"/>
          <w:lang w:val="en-US"/>
        </w:rPr>
        <w:t>n</w:t>
      </w:r>
      <w:r w:rsidRPr="00F271E5">
        <w:rPr>
          <w:color w:val="000000"/>
          <w:sz w:val="22"/>
          <w:szCs w:val="22"/>
        </w:rPr>
        <w:t>alog2311@</w:t>
      </w:r>
      <w:r w:rsidRPr="00F271E5">
        <w:rPr>
          <w:color w:val="000000"/>
          <w:sz w:val="22"/>
          <w:szCs w:val="22"/>
          <w:lang w:val="en-US"/>
        </w:rPr>
        <w:t>mail</w:t>
      </w:r>
      <w:r w:rsidRPr="00F271E5">
        <w:rPr>
          <w:color w:val="000000"/>
          <w:sz w:val="22"/>
          <w:szCs w:val="22"/>
        </w:rPr>
        <w:t>.</w:t>
      </w:r>
      <w:proofErr w:type="spellStart"/>
      <w:r w:rsidRPr="00F271E5">
        <w:rPr>
          <w:color w:val="000000"/>
          <w:sz w:val="22"/>
          <w:szCs w:val="22"/>
          <w:lang w:val="en-US"/>
        </w:rPr>
        <w:t>ru</w:t>
      </w:r>
      <w:proofErr w:type="spellEnd"/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 </w:t>
      </w:r>
      <w:r>
        <w:rPr>
          <w:color w:val="000000"/>
          <w:sz w:val="22"/>
          <w:szCs w:val="22"/>
        </w:rPr>
        <w:t xml:space="preserve">включение в кадровый резерв старшей группы </w:t>
      </w:r>
      <w:r w:rsidRPr="00F271E5">
        <w:rPr>
          <w:color w:val="000000"/>
          <w:sz w:val="22"/>
          <w:szCs w:val="22"/>
        </w:rPr>
        <w:t>должности федеральной государственной гражданской службы Инспекции Федеральной налоговой службы № 4 по г. Краснодару:</w:t>
      </w:r>
    </w:p>
    <w:p w:rsidR="0085080B" w:rsidRDefault="0085080B" w:rsidP="0085080B">
      <w:pPr>
        <w:jc w:val="both"/>
        <w:rPr>
          <w:sz w:val="22"/>
          <w:szCs w:val="22"/>
        </w:rPr>
      </w:pPr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>включение в кадровый резерв старшей группы должностей предъ</w:t>
      </w:r>
      <w:r w:rsidRPr="00F271E5">
        <w:rPr>
          <w:sz w:val="22"/>
          <w:szCs w:val="22"/>
        </w:rPr>
        <w:t>являются следующие требования:</w:t>
      </w:r>
    </w:p>
    <w:p w:rsidR="0085080B" w:rsidRPr="00A64689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бакалавриата.</w:t>
      </w:r>
    </w:p>
    <w:p w:rsidR="0085080B" w:rsidRPr="00A64689" w:rsidRDefault="0085080B" w:rsidP="0085080B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 направлению подготовки, не установлено;</w:t>
      </w:r>
    </w:p>
    <w:p w:rsidR="0085080B" w:rsidRPr="00A64689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85080B" w:rsidRPr="00A64689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85080B" w:rsidRPr="00A64689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6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85080B" w:rsidRPr="00C14DEF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85080B" w:rsidRPr="00A64689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85080B" w:rsidRPr="00A64689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85080B" w:rsidRPr="00A64689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85080B" w:rsidRPr="00A64689" w:rsidRDefault="0085080B" w:rsidP="008508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85080B" w:rsidRPr="00A64689" w:rsidRDefault="0085080B" w:rsidP="008508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85080B" w:rsidRPr="00A64689" w:rsidRDefault="0085080B" w:rsidP="0085080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85080B" w:rsidRPr="00A64689" w:rsidRDefault="0085080B" w:rsidP="008508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85080B" w:rsidRPr="00A64689" w:rsidRDefault="0085080B" w:rsidP="008508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 «Юриспруденция», «Менеджмент», «Государственное и муниципальное управление», </w:t>
      </w:r>
      <w:r>
        <w:rPr>
          <w:sz w:val="22"/>
          <w:szCs w:val="22"/>
        </w:rPr>
        <w:t>«Психология»</w:t>
      </w:r>
      <w:r w:rsidRPr="00A64689">
        <w:rPr>
          <w:sz w:val="22"/>
          <w:szCs w:val="22"/>
        </w:rPr>
        <w:t>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5080B" w:rsidRPr="00A64689" w:rsidRDefault="0085080B" w:rsidP="008508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85080B" w:rsidRPr="00A64689" w:rsidRDefault="0085080B" w:rsidP="0085080B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85080B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85080B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85080B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85080B" w:rsidRPr="00530EDC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85080B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85080B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080B" w:rsidRPr="00A64689" w:rsidRDefault="0085080B" w:rsidP="008508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85080B" w:rsidRPr="00A64689" w:rsidRDefault="0085080B" w:rsidP="008508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85080B" w:rsidRPr="00A64689" w:rsidRDefault="0085080B" w:rsidP="0085080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64689">
        <w:rPr>
          <w:sz w:val="22"/>
          <w:szCs w:val="22"/>
        </w:rPr>
        <w:lastRenderedPageBreak/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4689">
        <w:rPr>
          <w:sz w:val="22"/>
          <w:szCs w:val="22"/>
        </w:rPr>
        <w:t>применения</w:t>
      </w:r>
      <w:proofErr w:type="gramEnd"/>
      <w:r w:rsidRPr="00A6468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5080B" w:rsidRPr="00A64689" w:rsidRDefault="0085080B" w:rsidP="008508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85080B" w:rsidRDefault="0085080B" w:rsidP="0085080B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64689">
        <w:rPr>
          <w:sz w:val="22"/>
          <w:szCs w:val="22"/>
        </w:rPr>
        <w:t xml:space="preserve"> текстовом </w:t>
      </w:r>
      <w:proofErr w:type="gramStart"/>
      <w:r w:rsidRPr="00A64689">
        <w:rPr>
          <w:sz w:val="22"/>
          <w:szCs w:val="22"/>
        </w:rPr>
        <w:t>редакторе</w:t>
      </w:r>
      <w:proofErr w:type="gramEnd"/>
      <w:r w:rsidRPr="00A64689">
        <w:rPr>
          <w:sz w:val="22"/>
          <w:szCs w:val="22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>
        <w:rPr>
          <w:sz w:val="22"/>
          <w:szCs w:val="22"/>
        </w:rPr>
        <w:t>.</w:t>
      </w:r>
    </w:p>
    <w:p w:rsidR="0085080B" w:rsidRPr="00A64689" w:rsidRDefault="0085080B" w:rsidP="0085080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5080B" w:rsidRPr="00A64689" w:rsidRDefault="0085080B" w:rsidP="0085080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       </w:t>
      </w:r>
      <w:r w:rsidRPr="00A64689">
        <w:rPr>
          <w:sz w:val="22"/>
          <w:szCs w:val="22"/>
        </w:rPr>
        <w:t>Функциональные квалификационные требования</w:t>
      </w:r>
    </w:p>
    <w:p w:rsidR="0085080B" w:rsidRDefault="0085080B" w:rsidP="0085080B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а) наличие функциональных знаний в сфере законодательства Российской Федерации: </w:t>
      </w:r>
    </w:p>
    <w:p w:rsidR="0085080B" w:rsidRPr="00C14DEF" w:rsidRDefault="0085080B" w:rsidP="0085080B">
      <w:pPr>
        <w:pStyle w:val="a7"/>
        <w:rPr>
          <w:rFonts w:ascii="Times New Roman" w:eastAsia="Times New Roman" w:hAnsi="Times New Roman"/>
          <w:lang w:eastAsia="ru-RU"/>
        </w:rPr>
      </w:pPr>
      <w:r w:rsidRPr="00C14DEF">
        <w:rPr>
          <w:rFonts w:ascii="Times New Roman" w:eastAsia="Times New Roman" w:hAnsi="Times New Roman"/>
          <w:lang w:eastAsia="ru-RU"/>
        </w:rPr>
        <w:t>- функции кадровой службы организации;</w:t>
      </w:r>
    </w:p>
    <w:p w:rsidR="0085080B" w:rsidRPr="00A56E22" w:rsidRDefault="0085080B" w:rsidP="0085080B">
      <w:pPr>
        <w:pStyle w:val="a7"/>
        <w:rPr>
          <w:rFonts w:ascii="Times New Roman" w:eastAsia="Times New Roman" w:hAnsi="Times New Roman"/>
          <w:lang w:eastAsia="ru-RU"/>
        </w:rPr>
      </w:pPr>
      <w:r w:rsidRPr="00A56E22">
        <w:rPr>
          <w:rFonts w:ascii="Times New Roman" w:eastAsia="Times New Roman" w:hAnsi="Times New Roman"/>
          <w:lang w:eastAsia="ru-RU"/>
        </w:rPr>
        <w:t>- принципы формирования и оценки эффективности деятельности кадровых служб в организациях;</w:t>
      </w:r>
    </w:p>
    <w:p w:rsidR="0085080B" w:rsidRPr="00A56E22" w:rsidRDefault="0085080B" w:rsidP="0085080B">
      <w:pPr>
        <w:pStyle w:val="a7"/>
        <w:rPr>
          <w:rFonts w:ascii="Times New Roman" w:eastAsia="Times New Roman" w:hAnsi="Times New Roman"/>
          <w:lang w:eastAsia="ru-RU"/>
        </w:rPr>
      </w:pPr>
      <w:r w:rsidRPr="00A56E22">
        <w:rPr>
          <w:rFonts w:ascii="Times New Roman" w:eastAsia="Times New Roman" w:hAnsi="Times New Roman"/>
          <w:lang w:eastAsia="ru-RU"/>
        </w:rPr>
        <w:t>- перечень государственных наград Российской Федерации;</w:t>
      </w:r>
    </w:p>
    <w:p w:rsidR="0085080B" w:rsidRPr="00A56E22" w:rsidRDefault="0085080B" w:rsidP="0085080B">
      <w:pPr>
        <w:pStyle w:val="a7"/>
        <w:rPr>
          <w:rFonts w:ascii="Times New Roman" w:eastAsia="Times New Roman" w:hAnsi="Times New Roman"/>
          <w:lang w:eastAsia="ru-RU"/>
        </w:rPr>
      </w:pPr>
      <w:r w:rsidRPr="00A56E22">
        <w:rPr>
          <w:rFonts w:ascii="Times New Roman" w:eastAsia="Times New Roman" w:hAnsi="Times New Roman"/>
          <w:lang w:eastAsia="ru-RU"/>
        </w:rPr>
        <w:t xml:space="preserve">- процедура </w:t>
      </w:r>
      <w:proofErr w:type="spellStart"/>
      <w:r w:rsidRPr="00A56E22">
        <w:rPr>
          <w:rFonts w:ascii="Times New Roman" w:eastAsia="Times New Roman" w:hAnsi="Times New Roman"/>
          <w:lang w:eastAsia="ru-RU"/>
        </w:rPr>
        <w:t>ходатайствования</w:t>
      </w:r>
      <w:proofErr w:type="spellEnd"/>
      <w:r w:rsidRPr="00A56E22">
        <w:rPr>
          <w:rFonts w:ascii="Times New Roman" w:eastAsia="Times New Roman" w:hAnsi="Times New Roman"/>
          <w:lang w:eastAsia="ru-RU"/>
        </w:rPr>
        <w:t xml:space="preserve"> о награждении;</w:t>
      </w:r>
    </w:p>
    <w:p w:rsidR="0085080B" w:rsidRPr="00A56E22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E22">
        <w:rPr>
          <w:rFonts w:ascii="Times New Roman" w:hAnsi="Times New Roman" w:cs="Times New Roman"/>
          <w:sz w:val="22"/>
          <w:szCs w:val="22"/>
        </w:rPr>
        <w:t>- процедура поощрения и награждения за гражданскую службу.</w:t>
      </w:r>
    </w:p>
    <w:p w:rsidR="0085080B" w:rsidRPr="00A56E22" w:rsidRDefault="0085080B" w:rsidP="008508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E22">
        <w:rPr>
          <w:rFonts w:ascii="Times New Roman" w:hAnsi="Times New Roman" w:cs="Times New Roman"/>
          <w:sz w:val="22"/>
          <w:szCs w:val="22"/>
        </w:rPr>
        <w:t xml:space="preserve">б) наличие функциональных умений: </w:t>
      </w:r>
    </w:p>
    <w:p w:rsidR="0085080B" w:rsidRPr="00A56E22" w:rsidRDefault="0085080B" w:rsidP="0085080B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56E22">
        <w:rPr>
          <w:rFonts w:ascii="Times New Roman" w:hAnsi="Times New Roman" w:cs="Times New Roman"/>
          <w:sz w:val="22"/>
          <w:szCs w:val="22"/>
        </w:rPr>
        <w:t xml:space="preserve">- ведение личных дел, трудовых  книжек  гражданских служащих,  работа  </w:t>
      </w:r>
      <w:proofErr w:type="gramStart"/>
      <w:r w:rsidRPr="00A56E22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A56E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080B" w:rsidRPr="00A56E22" w:rsidRDefault="0085080B" w:rsidP="0085080B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56E22">
        <w:rPr>
          <w:rFonts w:ascii="Times New Roman" w:hAnsi="Times New Roman" w:cs="Times New Roman"/>
          <w:sz w:val="22"/>
          <w:szCs w:val="22"/>
        </w:rPr>
        <w:t>- служебными удостоверениями;</w:t>
      </w:r>
    </w:p>
    <w:p w:rsidR="0085080B" w:rsidRDefault="0085080B" w:rsidP="0085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56E22">
        <w:rPr>
          <w:rFonts w:ascii="Times New Roman" w:hAnsi="Times New Roman" w:cs="Times New Roman"/>
          <w:color w:val="000000"/>
          <w:sz w:val="22"/>
          <w:szCs w:val="22"/>
        </w:rPr>
        <w:t>- организация и нормирование труда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5080B" w:rsidRPr="00A56E22" w:rsidRDefault="0085080B" w:rsidP="0085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56E22">
        <w:rPr>
          <w:rFonts w:ascii="Times New Roman" w:hAnsi="Times New Roman" w:cs="Times New Roman"/>
          <w:color w:val="000000"/>
          <w:sz w:val="22"/>
          <w:szCs w:val="22"/>
        </w:rPr>
        <w:t xml:space="preserve">        Условия работы: рабочее время с 9-00 до 18-00, пятница с 9-00 до 17-00.</w:t>
      </w:r>
    </w:p>
    <w:p w:rsidR="0085080B" w:rsidRDefault="0085080B" w:rsidP="0085080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</w:rPr>
        <w:t xml:space="preserve">        Для </w:t>
      </w:r>
      <w:r w:rsidRPr="00757A5C">
        <w:rPr>
          <w:sz w:val="22"/>
          <w:szCs w:val="22"/>
        </w:rPr>
        <w:t>граждан, впервые поступающим на гражданскую службу</w:t>
      </w:r>
      <w:r>
        <w:rPr>
          <w:sz w:val="22"/>
          <w:szCs w:val="22"/>
        </w:rPr>
        <w:t xml:space="preserve">, </w:t>
      </w:r>
      <w:r w:rsidRPr="00757A5C">
        <w:rPr>
          <w:sz w:val="22"/>
          <w:szCs w:val="22"/>
        </w:rPr>
        <w:t>может устанавливаться</w:t>
      </w:r>
      <w:r w:rsidRPr="00D544CF">
        <w:rPr>
          <w:color w:val="000000"/>
        </w:rPr>
        <w:t xml:space="preserve"> </w:t>
      </w:r>
      <w:r>
        <w:rPr>
          <w:color w:val="000000"/>
        </w:rPr>
        <w:t>и</w:t>
      </w:r>
      <w:r w:rsidRPr="00D544CF">
        <w:rPr>
          <w:color w:val="000000"/>
        </w:rPr>
        <w:t xml:space="preserve">спытательный срок от </w:t>
      </w:r>
      <w:r>
        <w:rPr>
          <w:color w:val="000000"/>
        </w:rPr>
        <w:t>1</w:t>
      </w:r>
      <w:r w:rsidRPr="00D544CF">
        <w:rPr>
          <w:color w:val="000000"/>
        </w:rPr>
        <w:t xml:space="preserve"> месяц</w:t>
      </w:r>
      <w:r>
        <w:rPr>
          <w:color w:val="000000"/>
        </w:rPr>
        <w:t>а</w:t>
      </w:r>
      <w:r w:rsidRPr="00D544CF">
        <w:rPr>
          <w:color w:val="000000"/>
        </w:rPr>
        <w:t xml:space="preserve"> до 1 года</w:t>
      </w:r>
      <w:r>
        <w:rPr>
          <w:color w:val="000000"/>
        </w:rPr>
        <w:t>. Д</w:t>
      </w:r>
      <w:r w:rsidRPr="00757A5C">
        <w:rPr>
          <w:sz w:val="22"/>
          <w:szCs w:val="22"/>
        </w:rPr>
        <w:t xml:space="preserve">ля граждан, ранее проходивших государственную службу Российской </w:t>
      </w:r>
      <w:r>
        <w:rPr>
          <w:sz w:val="22"/>
          <w:szCs w:val="22"/>
        </w:rPr>
        <w:t>Федерации</w:t>
      </w:r>
      <w:r w:rsidRPr="00757A5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757A5C">
        <w:rPr>
          <w:sz w:val="22"/>
          <w:szCs w:val="22"/>
        </w:rPr>
        <w:t xml:space="preserve"> испытательный срок от 1</w:t>
      </w:r>
      <w:r>
        <w:rPr>
          <w:sz w:val="22"/>
          <w:szCs w:val="22"/>
        </w:rPr>
        <w:t xml:space="preserve"> месяца</w:t>
      </w:r>
      <w:r w:rsidRPr="00757A5C">
        <w:rPr>
          <w:sz w:val="22"/>
          <w:szCs w:val="22"/>
        </w:rPr>
        <w:t xml:space="preserve"> до 6 месяцев.</w:t>
      </w:r>
    </w:p>
    <w:p w:rsidR="0085080B" w:rsidRDefault="0085080B" w:rsidP="0085080B">
      <w:pPr>
        <w:jc w:val="both"/>
        <w:rPr>
          <w:b/>
          <w:bCs/>
          <w:color w:val="000000"/>
        </w:rPr>
      </w:pPr>
      <w:r w:rsidRPr="00717F7B">
        <w:rPr>
          <w:b/>
          <w:color w:val="000000"/>
        </w:rPr>
        <w:t>Должностные</w:t>
      </w:r>
      <w:r>
        <w:rPr>
          <w:b/>
          <w:color w:val="000000"/>
        </w:rPr>
        <w:t xml:space="preserve"> </w:t>
      </w:r>
      <w:r w:rsidRPr="00717F7B">
        <w:rPr>
          <w:b/>
          <w:color w:val="000000"/>
        </w:rPr>
        <w:t>обязанности</w:t>
      </w:r>
      <w:r>
        <w:rPr>
          <w:b/>
          <w:color w:val="000000"/>
        </w:rPr>
        <w:t xml:space="preserve"> старшей группы должностей</w:t>
      </w:r>
      <w:proofErr w:type="gramStart"/>
      <w:r>
        <w:rPr>
          <w:b/>
          <w:color w:val="000000"/>
        </w:rPr>
        <w:t xml:space="preserve"> :</w:t>
      </w:r>
      <w:proofErr w:type="gramEnd"/>
    </w:p>
    <w:p w:rsidR="0085080B" w:rsidRPr="00610CB0" w:rsidRDefault="0085080B" w:rsidP="0085080B">
      <w:pPr>
        <w:tabs>
          <w:tab w:val="left" w:pos="993"/>
        </w:tabs>
        <w:autoSpaceDE w:val="0"/>
        <w:autoSpaceDN w:val="0"/>
        <w:jc w:val="both"/>
      </w:pPr>
      <w:r>
        <w:t>- с</w:t>
      </w:r>
      <w:r w:rsidRPr="00610CB0">
        <w:t>трого выполнять основные обязанности гражданского служащего и требования к служебному поведению, предусмотренные Федеральным законом от 27.07.2004 № 79-ФЗ “О государственной  гражданской службе Российской Федерации “,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85080B" w:rsidRPr="00610CB0" w:rsidRDefault="0085080B" w:rsidP="0085080B">
      <w:pPr>
        <w:tabs>
          <w:tab w:val="left" w:pos="993"/>
        </w:tabs>
        <w:jc w:val="both"/>
      </w:pPr>
      <w:r>
        <w:t>-  с</w:t>
      </w:r>
      <w:r w:rsidRPr="00610CB0">
        <w:t>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85080B" w:rsidRPr="00610CB0" w:rsidRDefault="0085080B" w:rsidP="0085080B">
      <w:pPr>
        <w:pStyle w:val="a6"/>
        <w:tabs>
          <w:tab w:val="left" w:pos="993"/>
        </w:tabs>
        <w:autoSpaceDE w:val="0"/>
        <w:autoSpaceDN w:val="0"/>
        <w:ind w:left="0"/>
        <w:contextualSpacing/>
        <w:jc w:val="both"/>
      </w:pPr>
      <w:r>
        <w:t>- в</w:t>
      </w:r>
      <w:r w:rsidRPr="00610CB0">
        <w:t>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85080B" w:rsidRDefault="0085080B" w:rsidP="0085080B">
      <w:pPr>
        <w:tabs>
          <w:tab w:val="left" w:pos="993"/>
          <w:tab w:val="left" w:pos="9639"/>
        </w:tabs>
        <w:jc w:val="both"/>
      </w:pPr>
      <w:r>
        <w:t>-   д</w:t>
      </w:r>
      <w:r w:rsidRPr="00610CB0">
        <w:t>ействовать в строгом соответствии с Налоговым Кодексом РФ и иными федеральными законами.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  </w:t>
      </w:r>
      <w:r w:rsidRPr="00610CB0">
        <w:t>участвовать в подготовке учебных занятий в отделе;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  </w:t>
      </w:r>
      <w:r w:rsidRPr="00610CB0">
        <w:t>соблюдать правила делопроизводства, установленные в инспекции;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  </w:t>
      </w:r>
      <w:r w:rsidRPr="00610CB0">
        <w:t>участвовать в мероприятиях по взаимозаменяемости сотрудников в отделе;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  </w:t>
      </w:r>
      <w:r w:rsidRPr="00610CB0">
        <w:t>постоянно повышать свой профессиональный уровень;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  </w:t>
      </w:r>
      <w:r w:rsidRPr="00610CB0">
        <w:t xml:space="preserve">в необходимых случаях </w:t>
      </w:r>
      <w:proofErr w:type="spellStart"/>
      <w:r w:rsidRPr="00610CB0">
        <w:t>выезжа</w:t>
      </w:r>
      <w:r>
        <w:t>ть</w:t>
      </w:r>
      <w:r w:rsidRPr="00610CB0">
        <w:t>т</w:t>
      </w:r>
      <w:proofErr w:type="spellEnd"/>
      <w:r w:rsidRPr="00610CB0">
        <w:t xml:space="preserve"> в служебные командировки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lastRenderedPageBreak/>
        <w:t xml:space="preserve">-   </w:t>
      </w:r>
      <w:proofErr w:type="spellStart"/>
      <w:r w:rsidRPr="00610CB0">
        <w:t>выполня</w:t>
      </w:r>
      <w:r>
        <w:t>ть</w:t>
      </w:r>
      <w:r w:rsidRPr="00610CB0">
        <w:t>т</w:t>
      </w:r>
      <w:r>
        <w:t>ь</w:t>
      </w:r>
      <w:proofErr w:type="spellEnd"/>
      <w:r>
        <w:t xml:space="preserve"> </w:t>
      </w:r>
      <w:r w:rsidRPr="00610CB0">
        <w:t xml:space="preserve"> поручения начальника Отдела, отданные в соответствии с его компетенцией;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</w:t>
      </w:r>
      <w:r w:rsidRPr="00610CB0">
        <w:t>обеспечива</w:t>
      </w:r>
      <w:r>
        <w:t>ть</w:t>
      </w:r>
      <w:r w:rsidRPr="00610CB0">
        <w:t xml:space="preserve">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</w:t>
      </w:r>
      <w:r w:rsidRPr="00610CB0">
        <w:t>осуществлят</w:t>
      </w:r>
      <w:r>
        <w:t>ь</w:t>
      </w:r>
      <w:r w:rsidRPr="00610CB0">
        <w:t xml:space="preserve"> использование информационных, программных и аппаратных ресурсов в соответствии с Инструкциями на рабочие места Пользователей: </w:t>
      </w:r>
      <w:r w:rsidRPr="00610CB0">
        <w:rPr>
          <w:color w:val="000001"/>
        </w:rPr>
        <w:t xml:space="preserve">СЭД, Консультант Плюс, </w:t>
      </w:r>
      <w:r w:rsidRPr="00610CB0">
        <w:rPr>
          <w:color w:val="000001"/>
          <w:lang w:val="en-US"/>
        </w:rPr>
        <w:t>Lotus</w:t>
      </w:r>
      <w:r w:rsidRPr="00610CB0">
        <w:rPr>
          <w:color w:val="000001"/>
        </w:rPr>
        <w:t xml:space="preserve"> </w:t>
      </w:r>
      <w:r w:rsidRPr="00610CB0">
        <w:rPr>
          <w:color w:val="000001"/>
          <w:lang w:val="en-US"/>
        </w:rPr>
        <w:t>Notes</w:t>
      </w:r>
      <w:r>
        <w:rPr>
          <w:color w:val="000001"/>
        </w:rPr>
        <w:t xml:space="preserve"> и другие</w:t>
      </w:r>
      <w:r w:rsidRPr="00610CB0">
        <w:rPr>
          <w:i/>
        </w:rPr>
        <w:t>;</w:t>
      </w:r>
    </w:p>
    <w:p w:rsidR="0085080B" w:rsidRPr="00610CB0" w:rsidRDefault="0085080B" w:rsidP="0085080B">
      <w:pPr>
        <w:tabs>
          <w:tab w:val="left" w:pos="993"/>
          <w:tab w:val="left" w:pos="9639"/>
        </w:tabs>
        <w:jc w:val="both"/>
      </w:pPr>
      <w:r>
        <w:t xml:space="preserve">- </w:t>
      </w:r>
      <w:r w:rsidRPr="00610CB0">
        <w:t>обеспечива</w:t>
      </w:r>
      <w:r>
        <w:t>ть</w:t>
      </w:r>
      <w:r w:rsidRPr="00610CB0">
        <w:t xml:space="preserve"> реализацию положений Федерального закона от 25.12.2008 № 273-ФЗ «О противодействии коррупции», в том числе:</w:t>
      </w:r>
    </w:p>
    <w:p w:rsidR="0085080B" w:rsidRPr="00610CB0" w:rsidRDefault="0085080B" w:rsidP="0085080B">
      <w:pPr>
        <w:jc w:val="both"/>
      </w:pPr>
      <w:r w:rsidRPr="00610CB0">
        <w:t>а) уведомлят</w:t>
      </w:r>
      <w:r>
        <w:t>ь</w:t>
      </w:r>
      <w:r w:rsidRPr="00610CB0">
        <w:t xml:space="preserve">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 w:rsidRPr="00610CB0">
        <w:t>б) уведомля</w:t>
      </w:r>
      <w:r>
        <w:t>ть</w:t>
      </w:r>
      <w:r w:rsidRPr="00610CB0"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в целях обеспечения эффективности работы Отдела своевременно и добросовестно, на</w:t>
      </w:r>
      <w:r>
        <w:rPr>
          <w:bCs/>
        </w:rPr>
        <w:t xml:space="preserve"> </w:t>
      </w:r>
      <w:r w:rsidRPr="00610CB0">
        <w:rPr>
          <w:bCs/>
        </w:rPr>
        <w:t>высоком профессиональном уровне исполня</w:t>
      </w:r>
      <w:r>
        <w:rPr>
          <w:bCs/>
        </w:rPr>
        <w:t xml:space="preserve">ть </w:t>
      </w:r>
      <w:r w:rsidRPr="00610CB0">
        <w:rPr>
          <w:bCs/>
        </w:rPr>
        <w:t>должностные обязанности в соответствии с настоящим Регламентом;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при исполнении должностных обязанностей соблюд</w:t>
      </w:r>
      <w:r>
        <w:rPr>
          <w:bCs/>
        </w:rPr>
        <w:t>ать</w:t>
      </w:r>
      <w:r w:rsidRPr="00610CB0">
        <w:rPr>
          <w:bCs/>
        </w:rPr>
        <w:t xml:space="preserve"> права и законные интересы  граждан и организаций;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взаимодейств</w:t>
      </w:r>
      <w:r>
        <w:rPr>
          <w:bCs/>
        </w:rPr>
        <w:t>овать</w:t>
      </w:r>
      <w:r w:rsidRPr="00610CB0">
        <w:rPr>
          <w:bCs/>
        </w:rPr>
        <w:t xml:space="preserve"> с другими государственными органами для решения вопросов, входящих в его компетенцию;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соблюдат</w:t>
      </w:r>
      <w:r>
        <w:rPr>
          <w:bCs/>
        </w:rPr>
        <w:t>ь</w:t>
      </w:r>
      <w:r w:rsidRPr="00610CB0">
        <w:rPr>
          <w:bCs/>
        </w:rPr>
        <w:t xml:space="preserve"> установленные правила публичных выступлений и предоставления служебной информации;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не допуска</w:t>
      </w:r>
      <w:r>
        <w:rPr>
          <w:bCs/>
        </w:rPr>
        <w:t>ть</w:t>
      </w:r>
      <w:r w:rsidRPr="00610CB0">
        <w:rPr>
          <w:bCs/>
        </w:rPr>
        <w:t xml:space="preserve"> конфликтных ситуаций, способных нанести ущерб его репутации или авторитету Инспекции;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бере</w:t>
      </w:r>
      <w:r>
        <w:rPr>
          <w:bCs/>
        </w:rPr>
        <w:t>чь</w:t>
      </w:r>
      <w:r w:rsidRPr="00610CB0">
        <w:rPr>
          <w:bCs/>
        </w:rPr>
        <w:t xml:space="preserve"> государственное имущество, в том числе, предоставленное ему для исполнения должностных обязанностей;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rPr>
          <w:bCs/>
        </w:rPr>
        <w:t xml:space="preserve">-  </w:t>
      </w:r>
      <w:r w:rsidRPr="00610CB0">
        <w:rPr>
          <w:bCs/>
        </w:rPr>
        <w:t>соблюда</w:t>
      </w:r>
      <w:r>
        <w:rPr>
          <w:bCs/>
        </w:rPr>
        <w:t>ть</w:t>
      </w:r>
      <w:r w:rsidRPr="00610CB0">
        <w:rPr>
          <w:bCs/>
        </w:rPr>
        <w:t xml:space="preserve"> служебный распорядок Инспекции;</w:t>
      </w:r>
    </w:p>
    <w:p w:rsidR="0085080B" w:rsidRPr="00610CB0" w:rsidRDefault="0085080B" w:rsidP="0085080B">
      <w:pPr>
        <w:autoSpaceDE w:val="0"/>
        <w:autoSpaceDN w:val="0"/>
        <w:adjustRightInd w:val="0"/>
        <w:jc w:val="both"/>
      </w:pPr>
      <w:r>
        <w:t xml:space="preserve">- </w:t>
      </w:r>
      <w:r w:rsidRPr="00610CB0">
        <w:t xml:space="preserve"> обеспечивать защиту персональных данных  граждан  от неправомерного их использования и утраты;</w:t>
      </w:r>
    </w:p>
    <w:p w:rsidR="0085080B" w:rsidRDefault="0085080B" w:rsidP="0085080B">
      <w:pPr>
        <w:jc w:val="both"/>
        <w:rPr>
          <w:bCs/>
        </w:rPr>
      </w:pPr>
      <w:r>
        <w:rPr>
          <w:bCs/>
        </w:rPr>
        <w:t xml:space="preserve">-  </w:t>
      </w:r>
      <w:r w:rsidRPr="00955649">
        <w:rPr>
          <w:bCs/>
        </w:rPr>
        <w:t>не реже одного раза в месяц проводит</w:t>
      </w:r>
      <w:r>
        <w:rPr>
          <w:bCs/>
        </w:rPr>
        <w:t>ь</w:t>
      </w:r>
      <w:r w:rsidRPr="00955649">
        <w:rPr>
          <w:bCs/>
        </w:rPr>
        <w:t xml:space="preserve"> оперативный самоконтроль</w:t>
      </w:r>
      <w:r>
        <w:rPr>
          <w:bCs/>
        </w:rPr>
        <w:t>;</w:t>
      </w:r>
      <w:r w:rsidRPr="00955649">
        <w:rPr>
          <w:bCs/>
        </w:rPr>
        <w:t xml:space="preserve"> </w:t>
      </w:r>
      <w:r>
        <w:rPr>
          <w:bCs/>
        </w:rPr>
        <w:t xml:space="preserve"> </w:t>
      </w:r>
    </w:p>
    <w:p w:rsidR="0085080B" w:rsidRDefault="0085080B" w:rsidP="0085080B">
      <w:pPr>
        <w:jc w:val="both"/>
        <w:rPr>
          <w:bCs/>
          <w:i/>
        </w:rPr>
      </w:pPr>
      <w:r>
        <w:rPr>
          <w:bCs/>
        </w:rPr>
        <w:t>-</w:t>
      </w:r>
      <w:r>
        <w:t xml:space="preserve">  обеспечивать защиту персональных данных  граждан  от неправомерного их использования и утраты;</w:t>
      </w:r>
    </w:p>
    <w:p w:rsidR="0085080B" w:rsidRDefault="0085080B" w:rsidP="0085080B">
      <w:pPr>
        <w:jc w:val="both"/>
        <w:rPr>
          <w:b/>
          <w:bCs/>
          <w:color w:val="000000"/>
        </w:rPr>
      </w:pPr>
      <w:r w:rsidRPr="00955649">
        <w:rPr>
          <w:snapToGrid w:val="0"/>
        </w:rPr>
        <w:t xml:space="preserve">- </w:t>
      </w:r>
      <w:r>
        <w:rPr>
          <w:snapToGrid w:val="0"/>
        </w:rPr>
        <w:t xml:space="preserve"> </w:t>
      </w:r>
      <w:r w:rsidRPr="005B2E76">
        <w:rPr>
          <w:snapToGrid w:val="0"/>
        </w:rPr>
        <w:t>получат</w:t>
      </w:r>
      <w:r>
        <w:rPr>
          <w:snapToGrid w:val="0"/>
        </w:rPr>
        <w:t>ь</w:t>
      </w:r>
      <w:r w:rsidRPr="005B2E76">
        <w:rPr>
          <w:snapToGrid w:val="0"/>
        </w:rPr>
        <w:t xml:space="preserve"> номерные гербовые бланки</w:t>
      </w:r>
      <w:r>
        <w:rPr>
          <w:snapToGrid w:val="0"/>
        </w:rPr>
        <w:t>;</w:t>
      </w:r>
      <w:r w:rsidRPr="005B2E76">
        <w:rPr>
          <w:snapToGrid w:val="0"/>
        </w:rPr>
        <w:t xml:space="preserve"> </w:t>
      </w:r>
    </w:p>
    <w:p w:rsidR="0085080B" w:rsidRPr="00955649" w:rsidRDefault="0085080B" w:rsidP="0085080B">
      <w:pPr>
        <w:jc w:val="both"/>
        <w:rPr>
          <w:snapToGrid w:val="0"/>
        </w:rPr>
      </w:pPr>
      <w:r>
        <w:rPr>
          <w:b/>
          <w:bCs/>
          <w:color w:val="000000"/>
        </w:rPr>
        <w:t xml:space="preserve">-  </w:t>
      </w:r>
      <w:proofErr w:type="spellStart"/>
      <w:r w:rsidRPr="00955649">
        <w:rPr>
          <w:snapToGrid w:val="0"/>
        </w:rPr>
        <w:t>обеспечив</w:t>
      </w:r>
      <w:r>
        <w:rPr>
          <w:snapToGrid w:val="0"/>
        </w:rPr>
        <w:t>ть</w:t>
      </w:r>
      <w:proofErr w:type="spellEnd"/>
      <w:r w:rsidRPr="00955649">
        <w:rPr>
          <w:snapToGrid w:val="0"/>
        </w:rPr>
        <w:t xml:space="preserve"> сохранность номерных гербовых бланков и правильность их использования</w:t>
      </w:r>
      <w:r>
        <w:rPr>
          <w:snapToGrid w:val="0"/>
        </w:rPr>
        <w:t>.</w:t>
      </w:r>
      <w:r w:rsidRPr="00955649">
        <w:rPr>
          <w:snapToGrid w:val="0"/>
        </w:rPr>
        <w:t xml:space="preserve"> </w:t>
      </w:r>
    </w:p>
    <w:p w:rsidR="0085080B" w:rsidRPr="00D544CF" w:rsidRDefault="0085080B" w:rsidP="0085080B">
      <w:pPr>
        <w:autoSpaceDE w:val="0"/>
        <w:autoSpaceDN w:val="0"/>
        <w:adjustRightInd w:val="0"/>
        <w:ind w:firstLine="618"/>
        <w:jc w:val="both"/>
      </w:pPr>
      <w:r>
        <w:rPr>
          <w:color w:val="000000"/>
        </w:rPr>
        <w:t xml:space="preserve"> 2.</w:t>
      </w:r>
      <w:r w:rsidRPr="00D544CF">
        <w:rPr>
          <w:color w:val="000000"/>
        </w:rPr>
        <w:t> Начало приема документов для участия в конкурсе в 09.00 часов «</w:t>
      </w:r>
      <w:r>
        <w:rPr>
          <w:color w:val="000000"/>
        </w:rPr>
        <w:t>15</w:t>
      </w:r>
      <w:r w:rsidRPr="00D544CF">
        <w:rPr>
          <w:color w:val="000000"/>
        </w:rPr>
        <w:t xml:space="preserve">» </w:t>
      </w:r>
      <w:r>
        <w:rPr>
          <w:color w:val="000000"/>
        </w:rPr>
        <w:t xml:space="preserve">ноября </w:t>
      </w:r>
      <w:r w:rsidRPr="00D544CF">
        <w:rPr>
          <w:color w:val="000000"/>
        </w:rPr>
        <w:t>201</w:t>
      </w:r>
      <w:r>
        <w:rPr>
          <w:color w:val="000000"/>
        </w:rPr>
        <w:t>9</w:t>
      </w:r>
      <w:r w:rsidRPr="00D544CF">
        <w:rPr>
          <w:color w:val="000000"/>
        </w:rPr>
        <w:t xml:space="preserve"> года, окончание - в </w:t>
      </w:r>
      <w:r>
        <w:rPr>
          <w:color w:val="000000"/>
        </w:rPr>
        <w:t>00</w:t>
      </w:r>
      <w:r w:rsidRPr="00D544CF">
        <w:rPr>
          <w:color w:val="000000"/>
        </w:rPr>
        <w:t xml:space="preserve"> часов «</w:t>
      </w:r>
      <w:r>
        <w:rPr>
          <w:color w:val="000000"/>
        </w:rPr>
        <w:t>5</w:t>
      </w:r>
      <w:r w:rsidRPr="00D544CF">
        <w:rPr>
          <w:color w:val="000000"/>
        </w:rPr>
        <w:t>»</w:t>
      </w:r>
      <w:r>
        <w:rPr>
          <w:color w:val="000000"/>
        </w:rPr>
        <w:t xml:space="preserve"> декабря </w:t>
      </w:r>
      <w:r w:rsidRPr="00D544CF">
        <w:rPr>
          <w:color w:val="000000"/>
        </w:rPr>
        <w:t>201</w:t>
      </w:r>
      <w:r>
        <w:rPr>
          <w:color w:val="000000"/>
        </w:rPr>
        <w:t>9</w:t>
      </w:r>
      <w:r w:rsidRPr="00D544CF">
        <w:rPr>
          <w:color w:val="000000"/>
        </w:rPr>
        <w:t xml:space="preserve"> года.</w:t>
      </w:r>
    </w:p>
    <w:p w:rsidR="0085080B" w:rsidRPr="00D544CF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>3</w:t>
      </w:r>
      <w:r w:rsidRPr="00D544CF">
        <w:rPr>
          <w:color w:val="000000"/>
        </w:rPr>
        <w:t xml:space="preserve">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 телефон: (861) 214-11-64, факс 214-11-96.</w:t>
      </w:r>
      <w:r>
        <w:rPr>
          <w:color w:val="000000"/>
        </w:rPr>
        <w:t xml:space="preserve"> </w:t>
      </w:r>
      <w:proofErr w:type="gramStart"/>
      <w:r w:rsidRPr="00D544CF">
        <w:rPr>
          <w:color w:val="000000"/>
        </w:rPr>
        <w:t xml:space="preserve">Ответственный за прием документов </w:t>
      </w:r>
      <w:r>
        <w:rPr>
          <w:color w:val="000000"/>
        </w:rPr>
        <w:t xml:space="preserve">Здоренко Ирина </w:t>
      </w:r>
      <w:proofErr w:type="spellStart"/>
      <w:r>
        <w:rPr>
          <w:color w:val="000000"/>
        </w:rPr>
        <w:t>Борисовнаа</w:t>
      </w:r>
      <w:proofErr w:type="spellEnd"/>
      <w:r>
        <w:rPr>
          <w:color w:val="000000"/>
        </w:rPr>
        <w:t>.</w:t>
      </w:r>
      <w:proofErr w:type="gramEnd"/>
    </w:p>
    <w:p w:rsidR="0085080B" w:rsidRPr="00D544CF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>4</w:t>
      </w:r>
      <w:r w:rsidRPr="00D544CF">
        <w:rPr>
          <w:color w:val="000000"/>
        </w:rPr>
        <w:t>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85080B" w:rsidRPr="00D544CF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</w:p>
    <w:p w:rsidR="0085080B" w:rsidRPr="00D544CF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Pr="00D544CF">
        <w:rPr>
          <w:color w:val="000000"/>
        </w:rPr>
        <w:t>. Гражданин, желающий принять участие в конкурсе, представляет следующие документы:</w:t>
      </w:r>
    </w:p>
    <w:p w:rsidR="0085080B" w:rsidRPr="00757A5C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85080B" w:rsidRPr="00757A5C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26.05.2005 года № 667-р) с приложением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757A5C">
        <w:rPr>
          <w:rFonts w:ascii="Times New Roman" w:hAnsi="Times New Roman" w:cs="Times New Roman"/>
          <w:sz w:val="22"/>
          <w:szCs w:val="22"/>
        </w:rPr>
        <w:t>фотографии (4 х 6, на матовой бумаге в цветном изображении, без уголка);</w:t>
      </w:r>
    </w:p>
    <w:p w:rsidR="0085080B" w:rsidRPr="00757A5C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5080B" w:rsidRPr="00757A5C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85080B" w:rsidRPr="00757A5C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757A5C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, или иные документы, подтверждающие трудовую (служебную) деятельность гражданина;</w:t>
      </w:r>
    </w:p>
    <w:p w:rsidR="0085080B" w:rsidRPr="00757A5C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757A5C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;</w:t>
      </w:r>
    </w:p>
    <w:p w:rsidR="0085080B" w:rsidRPr="00747393" w:rsidRDefault="0085080B" w:rsidP="0085080B">
      <w:pPr>
        <w:jc w:val="both"/>
        <w:rPr>
          <w:b/>
          <w:color w:val="0D0D0D"/>
          <w:sz w:val="22"/>
          <w:szCs w:val="22"/>
        </w:rPr>
      </w:pPr>
      <w:r w:rsidRPr="00757A5C">
        <w:rPr>
          <w:sz w:val="22"/>
          <w:szCs w:val="22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747393">
        <w:rPr>
          <w:rStyle w:val="a4"/>
          <w:b w:val="0"/>
          <w:bCs/>
          <w:color w:val="0D0D0D"/>
          <w:sz w:val="22"/>
          <w:szCs w:val="22"/>
        </w:rPr>
        <w:t xml:space="preserve">медицинского учреждения о наличии (отсутствии) </w:t>
      </w:r>
      <w:proofErr w:type="spellStart"/>
      <w:r w:rsidRPr="00747393">
        <w:rPr>
          <w:rStyle w:val="a4"/>
          <w:b w:val="0"/>
          <w:bCs/>
          <w:color w:val="0D0D0D"/>
          <w:sz w:val="22"/>
          <w:szCs w:val="22"/>
        </w:rPr>
        <w:t>заболевания</w:t>
      </w:r>
      <w:proofErr w:type="gramStart"/>
      <w:r w:rsidRPr="00747393">
        <w:rPr>
          <w:rStyle w:val="a4"/>
          <w:b w:val="0"/>
          <w:bCs/>
          <w:color w:val="0D0D0D"/>
          <w:sz w:val="22"/>
          <w:szCs w:val="22"/>
        </w:rPr>
        <w:t>,п</w:t>
      </w:r>
      <w:proofErr w:type="gramEnd"/>
      <w:r w:rsidRPr="00747393">
        <w:rPr>
          <w:rStyle w:val="a4"/>
          <w:b w:val="0"/>
          <w:bCs/>
          <w:color w:val="0D0D0D"/>
          <w:sz w:val="22"/>
          <w:szCs w:val="22"/>
        </w:rPr>
        <w:t>репятствующего</w:t>
      </w:r>
      <w:proofErr w:type="spellEnd"/>
      <w:r w:rsidRPr="00747393">
        <w:rPr>
          <w:rStyle w:val="a4"/>
          <w:b w:val="0"/>
          <w:bCs/>
          <w:color w:val="0D0D0D"/>
          <w:sz w:val="22"/>
          <w:szCs w:val="22"/>
        </w:rPr>
        <w:t xml:space="preserve"> поступлению на государственную гражданскую </w:t>
      </w:r>
      <w:proofErr w:type="spellStart"/>
      <w:r w:rsidRPr="00747393">
        <w:rPr>
          <w:rStyle w:val="a4"/>
          <w:b w:val="0"/>
          <w:bCs/>
          <w:color w:val="0D0D0D"/>
          <w:sz w:val="22"/>
          <w:szCs w:val="22"/>
        </w:rPr>
        <w:t>службуРоссийской</w:t>
      </w:r>
      <w:proofErr w:type="spellEnd"/>
      <w:r w:rsidRPr="00747393">
        <w:rPr>
          <w:rStyle w:val="a4"/>
          <w:b w:val="0"/>
          <w:bCs/>
          <w:color w:val="0D0D0D"/>
          <w:sz w:val="22"/>
          <w:szCs w:val="22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747393">
        <w:rPr>
          <w:rStyle w:val="a4"/>
          <w:b w:val="0"/>
          <w:bCs/>
          <w:color w:val="0D0D0D"/>
          <w:sz w:val="22"/>
          <w:szCs w:val="22"/>
        </w:rPr>
        <w:t>Минздравсоцразвития</w:t>
      </w:r>
      <w:proofErr w:type="spellEnd"/>
      <w:r w:rsidRPr="00747393">
        <w:rPr>
          <w:rStyle w:val="a4"/>
          <w:b w:val="0"/>
          <w:bCs/>
          <w:color w:val="0D0D0D"/>
          <w:sz w:val="22"/>
          <w:szCs w:val="22"/>
        </w:rPr>
        <w:t xml:space="preserve"> России от 14.12.2009 № 984-н</w:t>
      </w:r>
      <w:r w:rsidRPr="00747393">
        <w:rPr>
          <w:color w:val="0D0D0D"/>
          <w:sz w:val="22"/>
          <w:szCs w:val="22"/>
        </w:rPr>
        <w:t xml:space="preserve">). </w:t>
      </w:r>
      <w:proofErr w:type="spellStart"/>
      <w:r>
        <w:rPr>
          <w:color w:val="0D0D0D"/>
          <w:sz w:val="22"/>
          <w:szCs w:val="22"/>
        </w:rPr>
        <w:t>Документы</w:t>
      </w:r>
      <w:proofErr w:type="gramStart"/>
      <w:r>
        <w:rPr>
          <w:color w:val="0D0D0D"/>
          <w:sz w:val="22"/>
          <w:szCs w:val="22"/>
        </w:rPr>
        <w:t>,п</w:t>
      </w:r>
      <w:proofErr w:type="gramEnd"/>
      <w:r>
        <w:rPr>
          <w:color w:val="0D0D0D"/>
          <w:sz w:val="22"/>
          <w:szCs w:val="22"/>
        </w:rPr>
        <w:t>ерчисленные</w:t>
      </w:r>
      <w:proofErr w:type="spellEnd"/>
      <w:r>
        <w:rPr>
          <w:color w:val="0D0D0D"/>
          <w:sz w:val="22"/>
          <w:szCs w:val="22"/>
        </w:rPr>
        <w:t xml:space="preserve">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гражданином (гражданским служащим) лично, посредством направления по почте  или в </w:t>
      </w:r>
      <w:proofErr w:type="spellStart"/>
      <w:r>
        <w:rPr>
          <w:color w:val="0D0D0D"/>
          <w:sz w:val="22"/>
          <w:szCs w:val="22"/>
        </w:rPr>
        <w:t>электоронном</w:t>
      </w:r>
      <w:proofErr w:type="spellEnd"/>
      <w:r>
        <w:rPr>
          <w:color w:val="0D0D0D"/>
          <w:sz w:val="22"/>
          <w:szCs w:val="22"/>
        </w:rPr>
        <w:t xml:space="preserve"> виде  с использованием указанной информационной системы.             </w:t>
      </w:r>
    </w:p>
    <w:p w:rsidR="0085080B" w:rsidRPr="00D544CF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27» декабря </w:t>
      </w:r>
      <w:r w:rsidRPr="00D544CF">
        <w:rPr>
          <w:color w:val="000000"/>
        </w:rPr>
        <w:t>201</w:t>
      </w:r>
      <w:r>
        <w:rPr>
          <w:color w:val="000000"/>
        </w:rPr>
        <w:t>9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85080B" w:rsidRPr="00D544CF" w:rsidRDefault="0085080B" w:rsidP="0085080B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85080B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 xml:space="preserve">,           телефон: (861)224-12-02, факс (861)224-11-96, </w:t>
      </w:r>
      <w:proofErr w:type="gramStart"/>
      <w:r w:rsidRPr="00D544CF">
        <w:rPr>
          <w:color w:val="000000"/>
        </w:rPr>
        <w:t>Е</w:t>
      </w:r>
      <w:proofErr w:type="gramEnd"/>
      <w:r w:rsidRPr="00D544CF">
        <w:rPr>
          <w:color w:val="000000"/>
        </w:rPr>
        <w:t xml:space="preserve">-mail: </w:t>
      </w:r>
      <w:r w:rsidRPr="00D544CF">
        <w:rPr>
          <w:color w:val="000000"/>
          <w:lang w:val="en-US"/>
        </w:rPr>
        <w:t>http</w:t>
      </w:r>
      <w:r w:rsidRPr="00D544CF">
        <w:rPr>
          <w:color w:val="000000"/>
        </w:rPr>
        <w:t>://</w:t>
      </w:r>
      <w:r w:rsidRPr="00D544CF">
        <w:rPr>
          <w:color w:val="000000"/>
          <w:lang w:val="en-US"/>
        </w:rPr>
        <w:t>www</w:t>
      </w:r>
      <w:r w:rsidRPr="00D544CF">
        <w:rPr>
          <w:color w:val="000000"/>
        </w:rPr>
        <w:t>.</w:t>
      </w:r>
      <w:r w:rsidRPr="00D544CF">
        <w:rPr>
          <w:color w:val="000000"/>
          <w:lang w:val="en-US"/>
        </w:rPr>
        <w:t>n</w:t>
      </w:r>
      <w:r w:rsidRPr="00D544CF">
        <w:rPr>
          <w:color w:val="000000"/>
        </w:rPr>
        <w:t>alog2311@</w:t>
      </w:r>
      <w:r w:rsidRPr="00D544CF">
        <w:rPr>
          <w:color w:val="000000"/>
          <w:lang w:val="en-US"/>
        </w:rPr>
        <w:t>mail</w:t>
      </w:r>
      <w:r w:rsidRPr="00D544CF">
        <w:rPr>
          <w:color w:val="000000"/>
        </w:rPr>
        <w:t>.</w:t>
      </w:r>
      <w:proofErr w:type="spellStart"/>
      <w:r w:rsidRPr="00D544CF">
        <w:rPr>
          <w:color w:val="000000"/>
          <w:lang w:val="en-US"/>
        </w:rPr>
        <w:t>ru</w:t>
      </w:r>
      <w:proofErr w:type="spellEnd"/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7" w:history="1">
        <w:r w:rsidRPr="00747393">
          <w:rPr>
            <w:rStyle w:val="a5"/>
            <w:color w:val="404040"/>
          </w:rPr>
          <w:t>www</w:t>
        </w:r>
        <w:r w:rsidRPr="0085080B">
          <w:rPr>
            <w:rStyle w:val="a5"/>
            <w:color w:val="404040"/>
            <w:lang w:val="ru-RU"/>
          </w:rPr>
          <w:t>.</w:t>
        </w:r>
        <w:proofErr w:type="spellStart"/>
        <w:r w:rsidRPr="00747393">
          <w:rPr>
            <w:rStyle w:val="a5"/>
            <w:color w:val="404040"/>
          </w:rPr>
          <w:t>nalog</w:t>
        </w:r>
        <w:proofErr w:type="spellEnd"/>
        <w:r w:rsidRPr="0085080B">
          <w:rPr>
            <w:rStyle w:val="a5"/>
            <w:color w:val="404040"/>
            <w:lang w:val="ru-RU"/>
          </w:rPr>
          <w:t>.</w:t>
        </w:r>
        <w:proofErr w:type="spellStart"/>
        <w:r w:rsidRPr="00747393">
          <w:rPr>
            <w:rStyle w:val="a5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85080B" w:rsidRPr="00C00515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85080B" w:rsidRPr="00C00515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85080B" w:rsidRPr="00C00515" w:rsidRDefault="0085080B" w:rsidP="0085080B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85080B" w:rsidRPr="00C00515" w:rsidRDefault="0085080B" w:rsidP="0085080B">
      <w:pPr>
        <w:jc w:val="both"/>
      </w:pPr>
      <w:r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85080B" w:rsidRPr="00C00515" w:rsidRDefault="0085080B" w:rsidP="0085080B">
      <w:pPr>
        <w:jc w:val="both"/>
      </w:pPr>
      <w:r>
        <w:t>4</w:t>
      </w:r>
      <w:r w:rsidRPr="00C00515">
        <w:t>) Федеральный закон  от 25.12.2008 № 273-ФЗ «О противодействии коррупции»;</w:t>
      </w:r>
    </w:p>
    <w:p w:rsidR="0085080B" w:rsidRDefault="0085080B" w:rsidP="0085080B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85080B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на </w:t>
      </w:r>
      <w:r>
        <w:rPr>
          <w:rFonts w:ascii="Times New Roman" w:hAnsi="Times New Roman"/>
          <w:color w:val="000000"/>
          <w:sz w:val="24"/>
          <w:szCs w:val="24"/>
        </w:rPr>
        <w:t>включение в кадровый резерв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замещения старшей группы должностей </w:t>
      </w:r>
      <w:r w:rsidRPr="00C00515">
        <w:rPr>
          <w:rFonts w:ascii="Times New Roman" w:hAnsi="Times New Roman"/>
          <w:color w:val="000000"/>
          <w:sz w:val="24"/>
          <w:szCs w:val="24"/>
        </w:rPr>
        <w:t>гражданской службы, их соответствия установленным квалификационным требованиям к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сложности тестовых заданий возрастает в прямой  зависимости от категории и группы должностей гражданской службы. На каждый вопрос должен быть только один правильный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85080B" w:rsidRPr="00C00515" w:rsidRDefault="0085080B" w:rsidP="0085080B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85080B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85080B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13. В кадровый резерв конкурсной комиссией могут рекомендоваться </w:t>
      </w:r>
      <w:proofErr w:type="spellStart"/>
      <w:r>
        <w:rPr>
          <w:color w:val="000000"/>
        </w:rPr>
        <w:t>кандидатыиз</w:t>
      </w:r>
      <w:proofErr w:type="spellEnd"/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85080B" w:rsidRPr="00D544CF" w:rsidRDefault="0085080B" w:rsidP="0085080B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  </w:t>
      </w:r>
    </w:p>
    <w:p w:rsidR="0085080B" w:rsidRPr="00D544CF" w:rsidRDefault="0085080B" w:rsidP="0085080B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85080B" w:rsidRDefault="0085080B" w:rsidP="0085080B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85080B" w:rsidRPr="00D544CF" w:rsidRDefault="0085080B" w:rsidP="0085080B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включение в кадровый резерв </w:t>
      </w:r>
      <w:r w:rsidRPr="00D544CF">
        <w:rPr>
          <w:rFonts w:ascii="Times New Roman" w:hAnsi="Times New Roman" w:cs="Times New Roman"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sz w:val="24"/>
          <w:szCs w:val="24"/>
        </w:rPr>
        <w:t>, анкета.</w:t>
      </w:r>
    </w:p>
    <w:p w:rsidR="004F25F1" w:rsidRDefault="004F25F1">
      <w:bookmarkStart w:id="0" w:name="_GoBack"/>
      <w:bookmarkEnd w:id="0"/>
    </w:p>
    <w:sectPr w:rsidR="004F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0B"/>
    <w:rsid w:val="004F25F1"/>
    <w:rsid w:val="008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50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508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0"/>
    <w:link w:val="30"/>
    <w:rsid w:val="0085080B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1"/>
    <w:link w:val="3"/>
    <w:rsid w:val="00850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 Знак"/>
    <w:basedOn w:val="a0"/>
    <w:rsid w:val="0085080B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4">
    <w:name w:val="Цветовое выделение"/>
    <w:rsid w:val="0085080B"/>
    <w:rPr>
      <w:b/>
      <w:color w:val="000080"/>
    </w:rPr>
  </w:style>
  <w:style w:type="character" w:styleId="a5">
    <w:name w:val="Hyperlink"/>
    <w:rsid w:val="0085080B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850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0"/>
    <w:qFormat/>
    <w:rsid w:val="0085080B"/>
    <w:pPr>
      <w:ind w:left="708"/>
    </w:pPr>
  </w:style>
  <w:style w:type="paragraph" w:styleId="a7">
    <w:name w:val="No Spacing"/>
    <w:uiPriority w:val="1"/>
    <w:qFormat/>
    <w:rsid w:val="0085080B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50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508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0"/>
    <w:link w:val="30"/>
    <w:rsid w:val="0085080B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1"/>
    <w:link w:val="3"/>
    <w:rsid w:val="00850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 Знак"/>
    <w:basedOn w:val="a0"/>
    <w:rsid w:val="0085080B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4">
    <w:name w:val="Цветовое выделение"/>
    <w:rsid w:val="0085080B"/>
    <w:rPr>
      <w:b/>
      <w:color w:val="000080"/>
    </w:rPr>
  </w:style>
  <w:style w:type="character" w:styleId="a5">
    <w:name w:val="Hyperlink"/>
    <w:rsid w:val="0085080B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850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0"/>
    <w:qFormat/>
    <w:rsid w:val="0085080B"/>
    <w:pPr>
      <w:ind w:left="708"/>
    </w:pPr>
  </w:style>
  <w:style w:type="paragraph" w:styleId="a7">
    <w:name w:val="No Spacing"/>
    <w:uiPriority w:val="1"/>
    <w:qFormat/>
    <w:rsid w:val="0085080B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15F9E8412AAE742B4BA4A916D1A6E458007296651BA0F442BCC2iDR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2019-12-11T06:31:00Z</dcterms:created>
  <dcterms:modified xsi:type="dcterms:W3CDTF">2019-12-11T06:39:00Z</dcterms:modified>
</cp:coreProperties>
</file>